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38" w:rsidRDefault="001C3838" w:rsidP="001C3838">
      <w:pPr>
        <w:pStyle w:val="Sansinterligne"/>
        <w:rPr>
          <w:color w:val="FF0000"/>
          <w:sz w:val="20"/>
          <w:szCs w:val="20"/>
          <w:lang w:eastAsia="fr-FR"/>
        </w:rPr>
      </w:pPr>
      <w:r>
        <w:rPr>
          <w:color w:val="FF0000"/>
          <w:sz w:val="20"/>
          <w:szCs w:val="20"/>
          <w:lang w:eastAsia="fr-FR"/>
        </w:rPr>
        <w:t>ORIGINES DE FORTUNA DE L’OUBLAN</w:t>
      </w:r>
    </w:p>
    <w:p w:rsidR="001C3838" w:rsidRDefault="001C3838" w:rsidP="001C3838">
      <w:pPr>
        <w:pStyle w:val="Sansinterligne"/>
        <w:rPr>
          <w:color w:val="FF0000"/>
          <w:sz w:val="20"/>
          <w:szCs w:val="20"/>
          <w:lang w:eastAsia="fr-FR"/>
        </w:rPr>
      </w:pPr>
    </w:p>
    <w:p w:rsidR="001C3838" w:rsidRPr="002920B9" w:rsidRDefault="001C3838" w:rsidP="001C3838">
      <w:pPr>
        <w:pStyle w:val="Sansinterligne"/>
        <w:rPr>
          <w:rFonts w:asciiTheme="majorHAnsi" w:eastAsia="Times New Roman" w:hAnsiTheme="majorHAnsi" w:cs="Helvetica"/>
          <w:color w:val="A9003E"/>
          <w:sz w:val="16"/>
          <w:szCs w:val="16"/>
          <w:lang w:eastAsia="fr-FR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9"/>
        <w:gridCol w:w="3104"/>
        <w:gridCol w:w="3119"/>
      </w:tblGrid>
      <w:tr w:rsidR="001C3838" w:rsidRPr="004A77FB" w:rsidTr="008F4284">
        <w:trPr>
          <w:tblCellSpacing w:w="15" w:type="dxa"/>
        </w:trPr>
        <w:tc>
          <w:tcPr>
            <w:tcW w:w="1645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C3838" w:rsidRPr="004A77FB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</w:pPr>
            <w:proofErr w:type="spellStart"/>
            <w:r w:rsidRPr="004A77FB"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>Père</w:t>
            </w:r>
            <w:proofErr w:type="spellEnd"/>
            <w:r w:rsidRPr="004A77FB"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 xml:space="preserve"> : </w:t>
            </w:r>
            <w:proofErr w:type="spellStart"/>
            <w:r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>Qladdaghduff</w:t>
            </w:r>
            <w:proofErr w:type="spellEnd"/>
            <w:r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 xml:space="preserve"> </w:t>
            </w:r>
          </w:p>
          <w:p w:rsidR="001C3838" w:rsidRPr="004A77FB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 w:rsidRPr="004A77FB"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>(CO</w:t>
            </w:r>
            <w:r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val="en-US" w:eastAsia="fr-FR"/>
              </w:rPr>
              <w:t>)</w:t>
            </w:r>
          </w:p>
        </w:tc>
        <w:tc>
          <w:tcPr>
            <w:tcW w:w="1645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C3838" w:rsidRPr="002920B9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Garry (CO)</w:t>
            </w:r>
          </w:p>
        </w:tc>
        <w:tc>
          <w:tcPr>
            <w:tcW w:w="164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C3838" w:rsidRPr="002920B9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  <w:proofErr w:type="spellStart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Garryhinch</w:t>
            </w:r>
            <w:proofErr w:type="spellEnd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Millrace</w:t>
            </w:r>
            <w:proofErr w:type="spellEnd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 xml:space="preserve"> (CO)</w:t>
            </w:r>
          </w:p>
        </w:tc>
      </w:tr>
      <w:tr w:rsidR="001C3838" w:rsidRPr="004A77FB" w:rsidTr="008F4284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1C3838" w:rsidRPr="004A77FB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</w:tcPr>
          <w:p w:rsidR="001C3838" w:rsidRPr="004A77FB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164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C3838" w:rsidRPr="004A77FB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Nelly Duff  (CO)</w:t>
            </w:r>
          </w:p>
        </w:tc>
      </w:tr>
      <w:tr w:rsidR="001C3838" w:rsidRPr="004A77FB" w:rsidTr="008F4284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1C3838" w:rsidRPr="004A77FB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1645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C3838" w:rsidRPr="004A77FB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D’aventure Duff (CO)</w:t>
            </w:r>
          </w:p>
        </w:tc>
        <w:tc>
          <w:tcPr>
            <w:tcW w:w="164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C3838" w:rsidRPr="004A77FB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Blackthorn Star (CO)</w:t>
            </w:r>
          </w:p>
        </w:tc>
      </w:tr>
      <w:tr w:rsidR="001C3838" w:rsidRPr="004A77FB" w:rsidTr="008F4284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1C3838" w:rsidRPr="004A77FB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</w:tcPr>
          <w:p w:rsidR="001C3838" w:rsidRPr="004A77FB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</w:p>
        </w:tc>
        <w:tc>
          <w:tcPr>
            <w:tcW w:w="164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C3838" w:rsidRPr="004A77FB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val="en-US" w:eastAsia="fr-FR"/>
              </w:rPr>
              <w:t>Holy (CO)</w:t>
            </w:r>
          </w:p>
        </w:tc>
      </w:tr>
      <w:tr w:rsidR="001C3838" w:rsidRPr="002920B9" w:rsidTr="008F4284">
        <w:trPr>
          <w:tblCellSpacing w:w="15" w:type="dxa"/>
        </w:trPr>
        <w:tc>
          <w:tcPr>
            <w:tcW w:w="1645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C3838" w:rsidRPr="002920B9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bCs/>
                <w:color w:val="333333"/>
                <w:sz w:val="16"/>
                <w:szCs w:val="16"/>
                <w:lang w:eastAsia="fr-FR"/>
              </w:rPr>
              <w:t xml:space="preserve">Mère : </w:t>
            </w: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 xml:space="preserve">Gauloise Bleue </w:t>
            </w:r>
            <w:proofErr w:type="spellStart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Duf</w:t>
            </w:r>
            <w:proofErr w:type="spellEnd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 xml:space="preserve"> (CO)</w:t>
            </w:r>
          </w:p>
        </w:tc>
        <w:tc>
          <w:tcPr>
            <w:tcW w:w="1645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C3838" w:rsidRPr="002920B9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Quimper III  (CO)</w:t>
            </w:r>
          </w:p>
        </w:tc>
        <w:tc>
          <w:tcPr>
            <w:tcW w:w="164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C3838" w:rsidRPr="002920B9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Mac Duff  (CO)</w:t>
            </w:r>
          </w:p>
        </w:tc>
      </w:tr>
      <w:tr w:rsidR="001C3838" w:rsidRPr="002920B9" w:rsidTr="008F4284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1C3838" w:rsidRPr="002920B9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1C3838" w:rsidRPr="002920B9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164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C3838" w:rsidRPr="002920B9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Holy   (CO)</w:t>
            </w:r>
          </w:p>
        </w:tc>
      </w:tr>
      <w:tr w:rsidR="001C3838" w:rsidRPr="002920B9" w:rsidTr="008F4284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1C3838" w:rsidRPr="002920B9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1645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C3838" w:rsidRPr="002920B9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 xml:space="preserve">Chesterfield Duff (CO)  </w:t>
            </w:r>
          </w:p>
        </w:tc>
        <w:tc>
          <w:tcPr>
            <w:tcW w:w="164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C3838" w:rsidRPr="002920B9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  <w:proofErr w:type="spellStart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King’s</w:t>
            </w:r>
            <w:proofErr w:type="spellEnd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Ransom</w:t>
            </w:r>
            <w:proofErr w:type="spellEnd"/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 xml:space="preserve">  (CO)</w:t>
            </w:r>
          </w:p>
          <w:p w:rsidR="001C3838" w:rsidRPr="002920B9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</w:tr>
      <w:tr w:rsidR="001C3838" w:rsidRPr="002920B9" w:rsidTr="008F4284">
        <w:trPr>
          <w:tblCellSpacing w:w="15" w:type="dxa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1C3838" w:rsidRPr="002920B9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vAlign w:val="center"/>
            <w:hideMark/>
          </w:tcPr>
          <w:p w:rsidR="001C3838" w:rsidRPr="002920B9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164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EEEEE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1C3838" w:rsidRPr="002920B9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Perlette III (CO)</w:t>
            </w:r>
          </w:p>
          <w:p w:rsidR="001C3838" w:rsidRPr="002920B9" w:rsidRDefault="001C3838" w:rsidP="008F4284">
            <w:pPr>
              <w:spacing w:after="0" w:line="240" w:lineRule="auto"/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</w:pPr>
            <w:r w:rsidRPr="002920B9">
              <w:rPr>
                <w:rFonts w:asciiTheme="majorHAnsi" w:eastAsia="Times New Roman" w:hAnsiTheme="majorHAnsi" w:cs="Helvetica"/>
                <w:color w:val="333333"/>
                <w:sz w:val="16"/>
                <w:szCs w:val="16"/>
                <w:lang w:eastAsia="fr-FR"/>
              </w:rPr>
              <w:t> </w:t>
            </w:r>
          </w:p>
        </w:tc>
      </w:tr>
    </w:tbl>
    <w:p w:rsidR="001C3838" w:rsidRDefault="001C3838" w:rsidP="001C3838">
      <w:pPr>
        <w:rPr>
          <w:rFonts w:asciiTheme="majorHAnsi" w:hAnsiTheme="majorHAnsi"/>
          <w:sz w:val="16"/>
          <w:szCs w:val="16"/>
        </w:rPr>
      </w:pPr>
    </w:p>
    <w:p w:rsidR="001C3838" w:rsidRDefault="001C3838" w:rsidP="001C3838">
      <w:pPr>
        <w:pStyle w:val="Sansinterligne"/>
        <w:rPr>
          <w:color w:val="FF0000"/>
          <w:sz w:val="20"/>
          <w:szCs w:val="20"/>
          <w:lang w:eastAsia="fr-FR"/>
        </w:rPr>
      </w:pPr>
    </w:p>
    <w:p w:rsidR="008C2C88" w:rsidRDefault="008C2C88">
      <w:bookmarkStart w:id="0" w:name="_GoBack"/>
      <w:bookmarkEnd w:id="0"/>
    </w:p>
    <w:sectPr w:rsidR="008C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38"/>
    <w:rsid w:val="001C3838"/>
    <w:rsid w:val="008C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8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3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8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3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2019-06-03T10:02:00Z</dcterms:created>
  <dcterms:modified xsi:type="dcterms:W3CDTF">2019-06-03T10:03:00Z</dcterms:modified>
</cp:coreProperties>
</file>